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5BB5">
      <w:pPr>
        <w:jc w:val="center"/>
        <w:rPr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  <w:lang w:eastAsia="zh-CN"/>
        </w:rPr>
        <w:t>左贡县</w:t>
      </w:r>
      <w:r>
        <w:rPr>
          <w:rFonts w:hint="eastAsia"/>
          <w:b/>
          <w:bCs/>
          <w:sz w:val="48"/>
          <w:szCs w:val="56"/>
        </w:rPr>
        <w:t>污水处理厂2023年危险废物污染防治责任信息公开栏</w:t>
      </w:r>
    </w:p>
    <w:tbl>
      <w:tblPr>
        <w:tblStyle w:val="3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C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97"/>
        <w:gridCol w:w="1193"/>
        <w:gridCol w:w="1357"/>
        <w:gridCol w:w="1730"/>
        <w:gridCol w:w="1818"/>
        <w:gridCol w:w="1373"/>
        <w:gridCol w:w="420"/>
        <w:gridCol w:w="1471"/>
        <w:gridCol w:w="360"/>
        <w:gridCol w:w="2020"/>
        <w:gridCol w:w="1645"/>
      </w:tblGrid>
      <w:tr w14:paraId="3D5E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57" w:type="pct"/>
            <w:gridSpan w:val="2"/>
            <w:shd w:val="clear" w:color="auto" w:fill="FFC000"/>
            <w:vAlign w:val="center"/>
          </w:tcPr>
          <w:p w14:paraId="23B8E12F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单位名称：</w:t>
            </w:r>
          </w:p>
        </w:tc>
        <w:tc>
          <w:tcPr>
            <w:tcW w:w="2367" w:type="pct"/>
            <w:gridSpan w:val="5"/>
            <w:shd w:val="clear" w:color="auto" w:fill="FFC000"/>
            <w:vAlign w:val="center"/>
          </w:tcPr>
          <w:p w14:paraId="06A384EB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左贡县两江一河投资有限责任公司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左贡</w:t>
            </w:r>
            <w:r>
              <w:rPr>
                <w:rFonts w:hint="eastAsia"/>
                <w:b/>
                <w:bCs/>
                <w:sz w:val="24"/>
                <w:szCs w:val="24"/>
              </w:rPr>
              <w:t>县污水处理厂）</w:t>
            </w:r>
          </w:p>
        </w:tc>
        <w:tc>
          <w:tcPr>
            <w:tcW w:w="599" w:type="pct"/>
            <w:gridSpan w:val="2"/>
            <w:shd w:val="clear" w:color="auto" w:fill="FFC000"/>
            <w:vAlign w:val="center"/>
          </w:tcPr>
          <w:p w14:paraId="4A2EF1BA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单位地址：</w:t>
            </w:r>
          </w:p>
        </w:tc>
        <w:tc>
          <w:tcPr>
            <w:tcW w:w="1275" w:type="pct"/>
            <w:gridSpan w:val="3"/>
            <w:shd w:val="clear" w:color="auto" w:fill="FFC000"/>
            <w:vAlign w:val="center"/>
          </w:tcPr>
          <w:p w14:paraId="3D8D8D38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左贡县城南部下游 3km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szCs w:val="24"/>
              </w:rPr>
              <w:t>玉曲河东侧，隆库村河对岸 1 公里。</w:t>
            </w:r>
          </w:p>
          <w:p w14:paraId="7CA9AB25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65C2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57" w:type="pct"/>
            <w:gridSpan w:val="2"/>
            <w:shd w:val="clear" w:color="auto" w:fill="FFC000"/>
            <w:vAlign w:val="center"/>
          </w:tcPr>
          <w:p w14:paraId="7F2B10EF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单位负责人：</w:t>
            </w:r>
          </w:p>
        </w:tc>
        <w:tc>
          <w:tcPr>
            <w:tcW w:w="1932" w:type="pct"/>
            <w:gridSpan w:val="4"/>
            <w:shd w:val="clear" w:color="auto" w:fill="FFC000"/>
            <w:vAlign w:val="center"/>
          </w:tcPr>
          <w:p w14:paraId="32358DD9"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仁青群宗</w:t>
            </w:r>
          </w:p>
        </w:tc>
        <w:tc>
          <w:tcPr>
            <w:tcW w:w="568" w:type="pct"/>
            <w:gridSpan w:val="2"/>
            <w:shd w:val="clear" w:color="auto" w:fill="FFC000"/>
            <w:vAlign w:val="center"/>
          </w:tcPr>
          <w:p w14:paraId="4B8F7C66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740" w:type="pct"/>
            <w:gridSpan w:val="4"/>
            <w:shd w:val="clear" w:color="auto" w:fill="FFC000"/>
            <w:vAlign w:val="center"/>
          </w:tcPr>
          <w:p w14:paraId="5AA4223B">
            <w:pP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17789053405</w:t>
            </w:r>
          </w:p>
        </w:tc>
      </w:tr>
      <w:tr w14:paraId="3FF9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51" w:type="pct"/>
            <w:shd w:val="clear" w:color="auto" w:fill="FFC000"/>
            <w:vAlign w:val="center"/>
          </w:tcPr>
          <w:p w14:paraId="60BB8827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6" w:type="pct"/>
            <w:shd w:val="clear" w:color="auto" w:fill="FFC000"/>
            <w:vAlign w:val="center"/>
          </w:tcPr>
          <w:p w14:paraId="15631BCF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废物名称</w:t>
            </w:r>
          </w:p>
        </w:tc>
        <w:tc>
          <w:tcPr>
            <w:tcW w:w="378" w:type="pct"/>
            <w:shd w:val="clear" w:color="auto" w:fill="FFC000"/>
            <w:vAlign w:val="center"/>
          </w:tcPr>
          <w:p w14:paraId="162E8D4C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产生环节</w:t>
            </w:r>
          </w:p>
        </w:tc>
        <w:tc>
          <w:tcPr>
            <w:tcW w:w="430" w:type="pct"/>
            <w:shd w:val="clear" w:color="auto" w:fill="FFC000"/>
            <w:vAlign w:val="center"/>
          </w:tcPr>
          <w:p w14:paraId="12EF5FD3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产生量</w:t>
            </w:r>
          </w:p>
        </w:tc>
        <w:tc>
          <w:tcPr>
            <w:tcW w:w="548" w:type="pct"/>
            <w:shd w:val="clear" w:color="auto" w:fill="FFC000"/>
            <w:vAlign w:val="center"/>
          </w:tcPr>
          <w:p w14:paraId="043BD282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废物代码</w:t>
            </w:r>
          </w:p>
        </w:tc>
        <w:tc>
          <w:tcPr>
            <w:tcW w:w="576" w:type="pct"/>
            <w:shd w:val="clear" w:color="auto" w:fill="FFC000"/>
            <w:vAlign w:val="center"/>
          </w:tcPr>
          <w:p w14:paraId="0607893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危害特性</w:t>
            </w:r>
          </w:p>
        </w:tc>
        <w:tc>
          <w:tcPr>
            <w:tcW w:w="568" w:type="pct"/>
            <w:gridSpan w:val="2"/>
            <w:shd w:val="clear" w:color="auto" w:fill="FFC000"/>
            <w:vAlign w:val="center"/>
          </w:tcPr>
          <w:p w14:paraId="6A26C69C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贮存设施</w:t>
            </w:r>
          </w:p>
        </w:tc>
        <w:tc>
          <w:tcPr>
            <w:tcW w:w="580" w:type="pct"/>
            <w:gridSpan w:val="2"/>
            <w:shd w:val="clear" w:color="auto" w:fill="FFC000"/>
            <w:vAlign w:val="center"/>
          </w:tcPr>
          <w:p w14:paraId="6C9E3625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防范措施</w:t>
            </w:r>
          </w:p>
        </w:tc>
        <w:tc>
          <w:tcPr>
            <w:tcW w:w="640" w:type="pct"/>
            <w:shd w:val="clear" w:color="auto" w:fill="FFC000"/>
            <w:vAlign w:val="center"/>
          </w:tcPr>
          <w:p w14:paraId="0C9023BA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</w:t>
            </w:r>
          </w:p>
          <w:p w14:paraId="10B75AD5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19" w:type="pct"/>
            <w:shd w:val="clear" w:color="auto" w:fill="FFC000"/>
            <w:vAlign w:val="center"/>
          </w:tcPr>
          <w:p w14:paraId="6524630F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处置单位</w:t>
            </w:r>
          </w:p>
        </w:tc>
      </w:tr>
      <w:tr w14:paraId="59A4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51" w:type="pct"/>
            <w:shd w:val="clear" w:color="auto" w:fill="FFC000"/>
            <w:vAlign w:val="center"/>
          </w:tcPr>
          <w:p w14:paraId="56453B4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506" w:type="pct"/>
            <w:shd w:val="clear" w:color="auto" w:fill="FFC000"/>
            <w:vAlign w:val="center"/>
          </w:tcPr>
          <w:p w14:paraId="38FF0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水质检测废液</w:t>
            </w:r>
          </w:p>
        </w:tc>
        <w:tc>
          <w:tcPr>
            <w:tcW w:w="378" w:type="pct"/>
            <w:shd w:val="clear" w:color="auto" w:fill="FFC000"/>
            <w:vAlign w:val="center"/>
          </w:tcPr>
          <w:p w14:paraId="2B0EDD29">
            <w:pPr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现场水质分析间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试剂废液</w:t>
            </w:r>
          </w:p>
        </w:tc>
        <w:tc>
          <w:tcPr>
            <w:tcW w:w="430" w:type="pct"/>
            <w:shd w:val="clear" w:color="auto" w:fill="FFC000"/>
            <w:vAlign w:val="center"/>
          </w:tcPr>
          <w:p w14:paraId="744726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0.51</w:t>
            </w:r>
            <w:r>
              <w:rPr>
                <w:rFonts w:hint="eastAsia"/>
                <w:b/>
                <w:bCs/>
                <w:sz w:val="24"/>
                <w:szCs w:val="24"/>
              </w:rPr>
              <w:t>吨</w:t>
            </w:r>
          </w:p>
        </w:tc>
        <w:tc>
          <w:tcPr>
            <w:tcW w:w="548" w:type="pct"/>
            <w:shd w:val="clear" w:color="auto" w:fill="FFC000"/>
            <w:vAlign w:val="center"/>
          </w:tcPr>
          <w:p w14:paraId="688A432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900-047-49</w:t>
            </w:r>
          </w:p>
        </w:tc>
        <w:tc>
          <w:tcPr>
            <w:tcW w:w="576" w:type="pct"/>
            <w:shd w:val="clear" w:color="auto" w:fill="FFC000"/>
            <w:vAlign w:val="center"/>
          </w:tcPr>
          <w:p w14:paraId="1B3F88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易燃、有毒、有害、腐蚀性</w:t>
            </w:r>
            <w:r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568" w:type="pct"/>
            <w:gridSpan w:val="2"/>
            <w:shd w:val="clear" w:color="auto" w:fill="FFC000"/>
            <w:vAlign w:val="center"/>
          </w:tcPr>
          <w:p w14:paraId="6F6B870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左贡县</w:t>
            </w:r>
            <w:r>
              <w:rPr>
                <w:rFonts w:hint="eastAsia"/>
                <w:b/>
                <w:bCs/>
                <w:sz w:val="24"/>
                <w:szCs w:val="24"/>
              </w:rPr>
              <w:t>污水处理厂危险废物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临时</w:t>
            </w:r>
            <w:r>
              <w:rPr>
                <w:rFonts w:hint="eastAsia"/>
                <w:b/>
                <w:bCs/>
                <w:sz w:val="24"/>
                <w:szCs w:val="24"/>
              </w:rPr>
              <w:t>暂存间</w:t>
            </w:r>
          </w:p>
        </w:tc>
        <w:tc>
          <w:tcPr>
            <w:tcW w:w="580" w:type="pct"/>
            <w:gridSpan w:val="2"/>
            <w:shd w:val="clear" w:color="auto" w:fill="FFC000"/>
            <w:vAlign w:val="center"/>
          </w:tcPr>
          <w:p w14:paraId="0B27EF2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防渗、防漏、通风储存</w:t>
            </w:r>
          </w:p>
        </w:tc>
        <w:tc>
          <w:tcPr>
            <w:tcW w:w="640" w:type="pct"/>
            <w:shd w:val="clear" w:color="auto" w:fill="FFC000"/>
            <w:vAlign w:val="center"/>
          </w:tcPr>
          <w:p w14:paraId="160DD23B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17789053405</w:t>
            </w:r>
          </w:p>
        </w:tc>
        <w:tc>
          <w:tcPr>
            <w:tcW w:w="519" w:type="pct"/>
            <w:shd w:val="clear" w:color="auto" w:fill="FFC000"/>
            <w:vAlign w:val="center"/>
          </w:tcPr>
          <w:p w14:paraId="2B46E3F9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396D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51" w:type="pct"/>
            <w:shd w:val="clear" w:color="auto" w:fill="FFC000"/>
            <w:vAlign w:val="center"/>
          </w:tcPr>
          <w:p w14:paraId="17C1E0D7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6" w:type="pct"/>
            <w:shd w:val="clear" w:color="auto" w:fill="FFC000"/>
            <w:vAlign w:val="center"/>
          </w:tcPr>
          <w:p w14:paraId="03DB64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FFC000"/>
            <w:vAlign w:val="center"/>
          </w:tcPr>
          <w:p w14:paraId="12BAF9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C000"/>
            <w:vAlign w:val="center"/>
          </w:tcPr>
          <w:p w14:paraId="29F2B4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FFC000"/>
            <w:vAlign w:val="center"/>
          </w:tcPr>
          <w:p w14:paraId="5F1302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FFC000"/>
            <w:vAlign w:val="center"/>
          </w:tcPr>
          <w:p w14:paraId="774251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FFC000"/>
            <w:vAlign w:val="center"/>
          </w:tcPr>
          <w:p w14:paraId="462CB0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shd w:val="clear" w:color="auto" w:fill="FFC000"/>
            <w:vAlign w:val="center"/>
          </w:tcPr>
          <w:p w14:paraId="3B752E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FFC000"/>
            <w:vAlign w:val="center"/>
          </w:tcPr>
          <w:p w14:paraId="1972ABA4">
            <w:pPr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9" w:type="pct"/>
            <w:shd w:val="clear" w:color="auto" w:fill="FFC000"/>
            <w:vAlign w:val="center"/>
          </w:tcPr>
          <w:p w14:paraId="5F2F6CCC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524B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57" w:type="pct"/>
            <w:gridSpan w:val="2"/>
            <w:shd w:val="clear" w:color="auto" w:fill="FFC000"/>
            <w:vAlign w:val="center"/>
          </w:tcPr>
          <w:p w14:paraId="4B3F83D0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监督部门</w:t>
            </w:r>
          </w:p>
        </w:tc>
        <w:tc>
          <w:tcPr>
            <w:tcW w:w="1932" w:type="pct"/>
            <w:gridSpan w:val="4"/>
            <w:shd w:val="clear" w:color="auto" w:fill="FFC000"/>
            <w:vAlign w:val="center"/>
          </w:tcPr>
          <w:p w14:paraId="5EB09907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eastAsia="zh-CN"/>
              </w:rPr>
              <w:t>左贡县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0"/>
              </w:rPr>
              <w:t>生态环境分局</w:t>
            </w:r>
          </w:p>
        </w:tc>
        <w:tc>
          <w:tcPr>
            <w:tcW w:w="568" w:type="pct"/>
            <w:gridSpan w:val="2"/>
            <w:shd w:val="clear" w:color="auto" w:fill="FFC000"/>
            <w:vAlign w:val="center"/>
          </w:tcPr>
          <w:p w14:paraId="37EB92E9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监督电话</w:t>
            </w:r>
          </w:p>
        </w:tc>
        <w:tc>
          <w:tcPr>
            <w:tcW w:w="1740" w:type="pct"/>
            <w:gridSpan w:val="4"/>
            <w:shd w:val="clear" w:color="auto" w:fill="FFC000"/>
            <w:vAlign w:val="center"/>
          </w:tcPr>
          <w:p w14:paraId="636FC7AA">
            <w:pPr>
              <w:jc w:val="center"/>
              <w:rPr>
                <w:rFonts w:hint="default" w:eastAsiaTheme="minor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0895-4552072</w:t>
            </w:r>
          </w:p>
        </w:tc>
      </w:tr>
    </w:tbl>
    <w:p w14:paraId="3B8B942F"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WM2ZGI4ODU4ZmM4NmFhYmM2NmJmM2VjNGU3MzkifQ=="/>
  </w:docVars>
  <w:rsids>
    <w:rsidRoot w:val="009F29C1"/>
    <w:rsid w:val="00431FC1"/>
    <w:rsid w:val="004446C4"/>
    <w:rsid w:val="00447C48"/>
    <w:rsid w:val="007577B9"/>
    <w:rsid w:val="009D2D01"/>
    <w:rsid w:val="009F29C1"/>
    <w:rsid w:val="00B118B0"/>
    <w:rsid w:val="00CF32F5"/>
    <w:rsid w:val="103C21C5"/>
    <w:rsid w:val="145853B5"/>
    <w:rsid w:val="17683B61"/>
    <w:rsid w:val="21E464DA"/>
    <w:rsid w:val="2430046E"/>
    <w:rsid w:val="2BEA0B91"/>
    <w:rsid w:val="42CB4E20"/>
    <w:rsid w:val="4A783D85"/>
    <w:rsid w:val="50E21CB3"/>
    <w:rsid w:val="518E73DD"/>
    <w:rsid w:val="566B44F9"/>
    <w:rsid w:val="59682F71"/>
    <w:rsid w:val="59BE5D47"/>
    <w:rsid w:val="5DEA03F9"/>
    <w:rsid w:val="63E458EA"/>
    <w:rsid w:val="6A644718"/>
    <w:rsid w:val="6D6C2BD8"/>
    <w:rsid w:val="75752846"/>
    <w:rsid w:val="763C3364"/>
    <w:rsid w:val="76D810CD"/>
    <w:rsid w:val="7BA21EBB"/>
    <w:rsid w:val="7CED53B8"/>
    <w:rsid w:val="7ED0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271</Characters>
  <Lines>2</Lines>
  <Paragraphs>1</Paragraphs>
  <TotalTime>10</TotalTime>
  <ScaleCrop>false</ScaleCrop>
  <LinksUpToDate>false</LinksUpToDate>
  <CharactersWithSpaces>274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2024-06-13T14:33:00Z</dcterms:created>
  <dc:creator>adiam</dc:creator>
  <cp:lastModifiedBy>廖朝(查信宝)</cp:lastModifiedBy>
  <cp:lastPrinted>2024-07-12T03:24:00Z</cp:lastPrinted>
  <dcterms:modified xsi:type="dcterms:W3CDTF">2024-08-29T03:27:53Z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58807E99FA0849519B94E3C343E65576_13</vt:lpwstr>
  </property>
</Properties>
</file>